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68EB"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4A28BD56"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17F46E67" w14:textId="5232E558"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20</w:t>
      </w:r>
      <w:r>
        <w:rPr>
          <w:color w:val="000000"/>
          <w:sz w:val="22"/>
          <w:szCs w:val="22"/>
          <w:lang w:val="lt-LT" w:eastAsia="en-GB"/>
        </w:rPr>
        <w:t>2</w:t>
      </w:r>
      <w:r w:rsidR="00B07B6A">
        <w:rPr>
          <w:color w:val="000000"/>
          <w:sz w:val="22"/>
          <w:szCs w:val="22"/>
          <w:lang w:val="lt-LT" w:eastAsia="en-GB"/>
        </w:rPr>
        <w:t>6</w:t>
      </w:r>
      <w:r w:rsidRPr="00370648">
        <w:rPr>
          <w:color w:val="000000"/>
          <w:sz w:val="22"/>
          <w:szCs w:val="22"/>
          <w:lang w:val="lt-LT" w:eastAsia="en-GB"/>
        </w:rPr>
        <w:t xml:space="preserve"> m. </w:t>
      </w:r>
      <w:r w:rsidR="00B07B6A">
        <w:rPr>
          <w:color w:val="000000"/>
          <w:sz w:val="22"/>
          <w:szCs w:val="22"/>
          <w:lang w:val="lt-LT" w:eastAsia="en-GB"/>
        </w:rPr>
        <w:t>kovo</w:t>
      </w:r>
      <w:r w:rsidRPr="00370648">
        <w:rPr>
          <w:color w:val="000000"/>
          <w:sz w:val="22"/>
          <w:szCs w:val="22"/>
          <w:lang w:val="lt-LT" w:eastAsia="en-GB"/>
        </w:rPr>
        <w:t xml:space="preserve"> </w:t>
      </w:r>
      <w:r w:rsidR="006F2355">
        <w:rPr>
          <w:color w:val="000000"/>
          <w:sz w:val="22"/>
          <w:szCs w:val="22"/>
          <w:lang w:val="lt-LT" w:eastAsia="en-GB"/>
        </w:rPr>
        <w:t>1</w:t>
      </w:r>
      <w:r w:rsidR="00E403F9">
        <w:rPr>
          <w:color w:val="000000"/>
          <w:sz w:val="22"/>
          <w:szCs w:val="22"/>
          <w:lang w:val="lt-LT" w:eastAsia="en-GB"/>
        </w:rPr>
        <w:t>7</w:t>
      </w:r>
      <w:r w:rsidRPr="00370648">
        <w:rPr>
          <w:color w:val="000000"/>
          <w:sz w:val="22"/>
          <w:szCs w:val="22"/>
          <w:lang w:val="lt-LT" w:eastAsia="en-GB"/>
        </w:rPr>
        <w:t xml:space="preserve"> d. protokolu</w:t>
      </w:r>
    </w:p>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(tarptautinis)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Lietuvos pirmininkavimo Europos Sąjungos Tarybai aukšto lygmens susitikimų laikinųjų darbuotojų atrankos organizavimo ir įdarbinimo paslaugos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1DBCA55F" w14:textId="605F3958" w:rsidR="001125E3" w:rsidRPr="001125E3" w:rsidRDefault="001125E3" w:rsidP="001125E3">
      <w:pPr>
        <w:pStyle w:val="Body2"/>
        <w:jc w:val="center"/>
        <w:rPr>
          <w:b/>
          <w:bCs/>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310358BC" w14:textId="77777777" w:rsidR="00B07B6A"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1.1. Viešoji įstaiga CPO LT (toliau – CPO LT arba perkančioji organizacija) vykdo viešąjį pirkimą atviro konkurso būdu (toliau – pirkimas). CPO LT kontaktinis asmuo – Rūta Vitkauskienė, tel. +370 666 29158, el. p. ruta.vitkauskiene@cpo.lt.</w:t>
      </w:r>
      <w:r w:rsidRPr="00370648">
        <w:rPr>
          <w:lang w:val="lt-LT"/>
        </w:rPr>
        <w:tab/>
      </w:r>
      <w:r w:rsidRPr="00370648">
        <w:rPr>
          <w:lang w:val="lt-LT"/>
        </w:rPr>
        <w:br/>
      </w:r>
      <w:r w:rsidRPr="00370648">
        <w:rPr>
          <w:lang w:val="lt-LT"/>
        </w:rPr>
        <w:tab/>
        <w:t xml:space="preserve">1.2. CPO LT pirkimą atlieka kitai perkančiajai organizacijai: Lietuvos Respublikos užsienio reikalų ministerija (kodas: 188613242).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 perkančiąja organizacija laikoma ta perkančioji organizacija (perkantysis subjektas), su kuria bus sudaryta sutartis. Sutartį pasirašys Lietuvos Respublikos užsienio reikalų ministerija (kodas: 188613242). </w:t>
      </w:r>
      <w:r w:rsidRPr="00370648">
        <w:rPr>
          <w:lang w:val="lt-LT"/>
        </w:rPr>
        <w:tab/>
      </w:r>
      <w:r w:rsidRPr="00370648">
        <w:rPr>
          <w:lang w:val="lt-LT"/>
        </w:rPr>
        <w:br/>
      </w:r>
      <w:r w:rsidRPr="00370648">
        <w:rPr>
          <w:lang w:val="lt-LT"/>
        </w:rPr>
        <w:tab/>
        <w:t xml:space="preserve">1.3. Pirkimas neatliekamas naudojantis centralizuotų pirkimų katalogu, nes </w:t>
      </w:r>
      <w:r w:rsidR="00B07B6A">
        <w:rPr>
          <w:lang w:val="lt-LT"/>
        </w:rPr>
        <w:t>kataloge perkamų paslaugų nėra</w:t>
      </w:r>
      <w:r w:rsidRPr="00370648">
        <w:rPr>
          <w:lang w:val="lt-LT"/>
        </w:rPr>
        <w:t>.</w:t>
      </w:r>
      <w:r w:rsidRPr="00370648">
        <w:rPr>
          <w:lang w:val="lt-LT"/>
        </w:rPr>
        <w:tab/>
      </w:r>
      <w:r w:rsidRPr="00370648">
        <w:rPr>
          <w:lang w:val="lt-LT"/>
        </w:rPr>
        <w:br/>
      </w:r>
      <w:r w:rsidRPr="00370648">
        <w:rPr>
          <w:lang w:val="lt-LT"/>
        </w:rPr>
        <w:tab/>
        <w:t>1.4. Perkančioji organizacija nerezervuoja teisės dalyvauti pirkime.</w:t>
      </w:r>
    </w:p>
    <w:p w14:paraId="130ED4C2" w14:textId="77777777" w:rsidR="00B07B6A" w:rsidRDefault="00205AB1" w:rsidP="00205AB1">
      <w:pPr>
        <w:pStyle w:val="Body2"/>
        <w:rPr>
          <w:lang w:val="lt-LT"/>
        </w:rPr>
      </w:pPr>
      <w:r w:rsidRPr="00370648">
        <w:rPr>
          <w:lang w:val="lt-LT"/>
        </w:rPr>
        <w:tab/>
        <w:t>1.5. Stebėtojai dalyvauti Komisijos posėdžiuose nėra kviečiami.</w:t>
      </w:r>
    </w:p>
    <w:p w14:paraId="490FD084" w14:textId="65A2BCB1" w:rsidR="00F864A7" w:rsidRDefault="00205AB1" w:rsidP="00205AB1">
      <w:pPr>
        <w:pStyle w:val="Body2"/>
        <w:rPr>
          <w:lang w:val="lt-LT"/>
        </w:rPr>
      </w:pPr>
      <w:r w:rsidRPr="00370648">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B07B6A">
        <w:rPr>
          <w:lang w:val="lt-LT"/>
        </w:rPr>
        <w:t>4.4.4.1</w:t>
      </w:r>
      <w:r w:rsidRPr="00370648">
        <w:rPr>
          <w:lang w:val="lt-LT"/>
        </w:rPr>
        <w:t xml:space="preserve"> punktu. Aplinkos apaugos kriterijai nustatyti </w:t>
      </w:r>
      <w:r w:rsidR="00B07B6A">
        <w:rPr>
          <w:lang w:val="lt-LT"/>
        </w:rPr>
        <w:t xml:space="preserve">specialiųjų pirkimo sąlygų </w:t>
      </w:r>
      <w:r w:rsidR="00F864A7">
        <w:rPr>
          <w:lang w:val="lt-LT"/>
        </w:rPr>
        <w:t>1</w:t>
      </w:r>
      <w:r w:rsidR="00EE06D9">
        <w:rPr>
          <w:lang w:val="lt-LT"/>
        </w:rPr>
        <w:t>2</w:t>
      </w:r>
      <w:r w:rsidR="00F864A7">
        <w:rPr>
          <w:lang w:val="lt-LT"/>
        </w:rPr>
        <w:t xml:space="preserve"> </w:t>
      </w:r>
      <w:r w:rsidR="00B07B6A">
        <w:rPr>
          <w:lang w:val="lt-LT"/>
        </w:rPr>
        <w:t>priede „Sutarties projektas</w:t>
      </w:r>
      <w:r w:rsidR="00B07B6A" w:rsidRPr="00B07B6A">
        <w:rPr>
          <w:lang w:val="da-DK"/>
        </w:rPr>
        <w:t>”</w:t>
      </w:r>
      <w:r w:rsidR="00B07B6A">
        <w:rPr>
          <w:lang w:val="da-DK"/>
        </w:rPr>
        <w:t>.</w:t>
      </w:r>
    </w:p>
    <w:p w14:paraId="4008152A" w14:textId="79F1B73E" w:rsidR="00B07B6A" w:rsidRDefault="00205AB1" w:rsidP="00F864A7">
      <w:pPr>
        <w:pStyle w:val="Body2"/>
        <w:ind w:firstLine="720"/>
        <w:rPr>
          <w:lang w:val="lt-LT"/>
        </w:rPr>
      </w:pPr>
      <w:r w:rsidRPr="00370648">
        <w:rPr>
          <w:lang w:val="lt-LT"/>
        </w:rPr>
        <w:t>1.7. Skelbimas apie pirkimą paskelbtas Centrinėje viešųjų pirkimų informacinėje sistemoje (toliau – CVP IS) adresu (https://viesiejipirkimai.lt) ir Europos Sąjungos oficialiajame leidinyje. Pirkimo dokumentai, jų paaiškinimai, patikslinimai skelbiami CVP IS (https://viesiejipirkimai.lt). Išankstinis skelbimas apie pirkimą nebuvo paskelbtas.</w:t>
      </w:r>
      <w:r w:rsidRPr="00370648">
        <w:rPr>
          <w:lang w:val="lt-LT"/>
        </w:rPr>
        <w:tab/>
      </w:r>
      <w:r w:rsidRPr="00370648">
        <w:rPr>
          <w:lang w:val="lt-LT"/>
        </w:rPr>
        <w:br/>
      </w:r>
      <w:r w:rsidRPr="00370648">
        <w:rPr>
          <w:lang w:val="lt-LT"/>
        </w:rPr>
        <w:tab/>
        <w:t>1.8. Pirkime  perkančioji organizacija nenumato skelbti pranešimo dėl savanoriško ex ante skaidrumo.</w:t>
      </w:r>
      <w:r w:rsidRPr="00370648">
        <w:rPr>
          <w:lang w:val="lt-LT"/>
        </w:rPr>
        <w:tab/>
      </w:r>
      <w:r w:rsidRPr="00370648">
        <w:rPr>
          <w:lang w:val="lt-LT"/>
        </w:rPr>
        <w:br/>
      </w:r>
      <w:r w:rsidRPr="00370648">
        <w:rPr>
          <w:lang w:val="lt-LT"/>
        </w:rPr>
        <w:tab/>
        <w:t>1.9. Pirkime neleidžiama pateikti alternatyvių pasiūlymų. Tiekėjui pateikus alternatyvų pasiūlymą, jo pasiūlymas ir alternatyvus pasiūlymas bus atmesti.</w:t>
      </w:r>
    </w:p>
    <w:p w14:paraId="4655709C" w14:textId="321DF29F" w:rsidR="00B07B6A" w:rsidRDefault="00205AB1" w:rsidP="00B07B6A">
      <w:pPr>
        <w:pStyle w:val="Body2"/>
        <w:rPr>
          <w:lang w:val="lt-LT"/>
        </w:rPr>
      </w:pPr>
      <w:r w:rsidRPr="00370648">
        <w:rPr>
          <w:lang w:val="lt-LT"/>
        </w:rPr>
        <w:tab/>
        <w:t>1.10. CPO LT, atlikdama šį pirkimą, netaiko pagreitintos pirkimo procedūros.</w:t>
      </w:r>
      <w:r w:rsidRPr="00370648">
        <w:rPr>
          <w:lang w:val="lt-LT"/>
        </w:rPr>
        <w:tab/>
      </w:r>
      <w:r w:rsidRPr="00370648">
        <w:rPr>
          <w:lang w:val="lt-LT"/>
        </w:rPr>
        <w:br/>
      </w:r>
      <w:r w:rsidRPr="00370648">
        <w:rPr>
          <w:lang w:val="lt-LT"/>
        </w:rPr>
        <w:tab/>
        <w:t>1.1</w:t>
      </w:r>
      <w:r w:rsidR="00B07B6A">
        <w:rPr>
          <w:lang w:val="lt-LT"/>
        </w:rPr>
        <w:t>1</w:t>
      </w:r>
      <w:r w:rsidRPr="00370648">
        <w:rPr>
          <w:lang w:val="lt-LT"/>
        </w:rPr>
        <w:t>. Bendrosios pirkimo sąlygos yra neatskiriama šių pirkimo sąlygų dalis. Prie specialiųjų pirkimo sąlygų pridedami šie priedai:</w:t>
      </w:r>
      <w:r w:rsidRPr="00370648">
        <w:rPr>
          <w:lang w:val="lt-LT"/>
        </w:rPr>
        <w:tab/>
      </w:r>
      <w:r w:rsidRPr="00370648">
        <w:rPr>
          <w:lang w:val="lt-LT"/>
        </w:rPr>
        <w:br/>
      </w:r>
      <w:r w:rsidRPr="00370648">
        <w:rPr>
          <w:lang w:val="lt-LT"/>
        </w:rPr>
        <w:tab/>
        <w:t>1.1</w:t>
      </w:r>
      <w:r w:rsidR="00B07B6A">
        <w:rPr>
          <w:lang w:val="lt-LT"/>
        </w:rPr>
        <w:t>1</w:t>
      </w:r>
      <w:r w:rsidRPr="00370648">
        <w:rPr>
          <w:lang w:val="lt-LT"/>
        </w:rPr>
        <w:t>.1. „Terminai“</w:t>
      </w:r>
      <w:r w:rsidR="00B07B6A">
        <w:rPr>
          <w:lang w:val="lt-LT"/>
        </w:rPr>
        <w:t xml:space="preserve"> (1 priedas).</w:t>
      </w:r>
      <w:r w:rsidRPr="00370648">
        <w:rPr>
          <w:lang w:val="lt-LT"/>
        </w:rPr>
        <w:tab/>
      </w:r>
      <w:r w:rsidRPr="00370648">
        <w:rPr>
          <w:lang w:val="lt-LT"/>
        </w:rPr>
        <w:br/>
      </w:r>
      <w:r w:rsidRPr="00370648">
        <w:rPr>
          <w:lang w:val="lt-LT"/>
        </w:rPr>
        <w:tab/>
        <w:t>1.1</w:t>
      </w:r>
      <w:r w:rsidR="00B07B6A">
        <w:rPr>
          <w:lang w:val="lt-LT"/>
        </w:rPr>
        <w:t>1</w:t>
      </w:r>
      <w:r w:rsidRPr="00370648">
        <w:rPr>
          <w:lang w:val="lt-LT"/>
        </w:rPr>
        <w:t>.2. „Techninė specifikacija“</w:t>
      </w:r>
      <w:r w:rsidR="00B07B6A">
        <w:rPr>
          <w:lang w:val="lt-LT"/>
        </w:rPr>
        <w:t xml:space="preserve"> (2 priedas)</w:t>
      </w:r>
      <w:r w:rsidRPr="00370648">
        <w:rPr>
          <w:lang w:val="lt-LT"/>
        </w:rPr>
        <w:t>.</w:t>
      </w:r>
      <w:r w:rsidRPr="00370648">
        <w:rPr>
          <w:lang w:val="lt-LT"/>
        </w:rPr>
        <w:tab/>
      </w:r>
      <w:r w:rsidRPr="00370648">
        <w:rPr>
          <w:lang w:val="lt-LT"/>
        </w:rPr>
        <w:br/>
      </w:r>
      <w:r w:rsidRPr="00370648">
        <w:rPr>
          <w:lang w:val="lt-LT"/>
        </w:rPr>
        <w:tab/>
        <w:t>1.1</w:t>
      </w:r>
      <w:r w:rsidR="00B07B6A">
        <w:rPr>
          <w:lang w:val="lt-LT"/>
        </w:rPr>
        <w:t>1</w:t>
      </w:r>
      <w:r w:rsidRPr="00370648">
        <w:rPr>
          <w:lang w:val="lt-LT"/>
        </w:rPr>
        <w:t>.3. „Pasiūlymo forma“</w:t>
      </w:r>
      <w:r w:rsidR="00B07B6A">
        <w:rPr>
          <w:lang w:val="lt-LT"/>
        </w:rPr>
        <w:t xml:space="preserve"> (3 priedas)</w:t>
      </w:r>
      <w:r w:rsidRPr="00370648">
        <w:rPr>
          <w:lang w:val="lt-LT"/>
        </w:rPr>
        <w:t>.</w:t>
      </w:r>
      <w:r w:rsidRPr="00370648">
        <w:rPr>
          <w:lang w:val="lt-LT"/>
        </w:rPr>
        <w:tab/>
      </w:r>
      <w:r w:rsidRPr="00370648">
        <w:rPr>
          <w:lang w:val="lt-LT"/>
        </w:rPr>
        <w:br/>
      </w:r>
      <w:r w:rsidRPr="00370648">
        <w:rPr>
          <w:lang w:val="lt-LT"/>
        </w:rPr>
        <w:lastRenderedPageBreak/>
        <w:tab/>
        <w:t>1.1</w:t>
      </w:r>
      <w:r w:rsidR="00B07B6A">
        <w:rPr>
          <w:lang w:val="lt-LT"/>
        </w:rPr>
        <w:t>1</w:t>
      </w:r>
      <w:r w:rsidRPr="00370648">
        <w:rPr>
          <w:lang w:val="lt-LT"/>
        </w:rPr>
        <w:t>.4. Tiekėjų pašalinimo pagrindai (dokumente „Kvalifikacijos ir kiti reikalavimai“)</w:t>
      </w:r>
      <w:r w:rsidR="00B07B6A">
        <w:rPr>
          <w:lang w:val="lt-LT"/>
        </w:rPr>
        <w:t xml:space="preserve"> (4 priedas).</w:t>
      </w:r>
      <w:r w:rsidRPr="00370648">
        <w:rPr>
          <w:lang w:val="lt-LT"/>
        </w:rPr>
        <w:br/>
      </w:r>
      <w:r w:rsidRPr="00370648">
        <w:rPr>
          <w:lang w:val="lt-LT"/>
        </w:rPr>
        <w:tab/>
        <w:t>1.1</w:t>
      </w:r>
      <w:r w:rsidR="00B07B6A">
        <w:rPr>
          <w:lang w:val="lt-LT"/>
        </w:rPr>
        <w:t>1</w:t>
      </w:r>
      <w:r w:rsidRPr="00370648">
        <w:rPr>
          <w:lang w:val="lt-LT"/>
        </w:rPr>
        <w:t xml:space="preserve">.5. Kvalifikacijos </w:t>
      </w:r>
      <w:r w:rsidR="00B07B6A">
        <w:rPr>
          <w:lang w:val="lt-LT"/>
        </w:rPr>
        <w:t xml:space="preserve">reikalavimai </w:t>
      </w:r>
      <w:r w:rsidR="00B07B6A" w:rsidRPr="00370648">
        <w:rPr>
          <w:lang w:val="lt-LT"/>
        </w:rPr>
        <w:t>(dokumente „Kvalifikacijos ir kiti reikalavimai“)</w:t>
      </w:r>
      <w:r w:rsidR="00B07B6A">
        <w:rPr>
          <w:lang w:val="lt-LT"/>
        </w:rPr>
        <w:t xml:space="preserve"> (5 priedas).</w:t>
      </w:r>
      <w:r w:rsidRPr="00370648">
        <w:rPr>
          <w:lang w:val="lt-LT"/>
        </w:rPr>
        <w:tab/>
      </w:r>
      <w:r w:rsidRPr="00370648">
        <w:rPr>
          <w:lang w:val="lt-LT"/>
        </w:rPr>
        <w:br/>
      </w:r>
      <w:r w:rsidRPr="00370648">
        <w:rPr>
          <w:lang w:val="lt-LT"/>
        </w:rPr>
        <w:tab/>
        <w:t>1.1</w:t>
      </w:r>
      <w:r w:rsidR="00B07B6A">
        <w:rPr>
          <w:lang w:val="lt-LT"/>
        </w:rPr>
        <w:t>1</w:t>
      </w:r>
      <w:r w:rsidRPr="00370648">
        <w:rPr>
          <w:lang w:val="lt-LT"/>
        </w:rPr>
        <w:t>.6. Europos bendrasis viešųjų pirkimų dokumentas (EBVPD)</w:t>
      </w:r>
      <w:r w:rsidR="00B07B6A">
        <w:rPr>
          <w:lang w:val="lt-LT"/>
        </w:rPr>
        <w:t xml:space="preserve"> (6 priedas)</w:t>
      </w:r>
      <w:r w:rsidRPr="00370648">
        <w:rPr>
          <w:lang w:val="lt-LT"/>
        </w:rPr>
        <w:t>.</w:t>
      </w:r>
      <w:r w:rsidRPr="00370648">
        <w:rPr>
          <w:lang w:val="lt-LT"/>
        </w:rPr>
        <w:tab/>
      </w:r>
      <w:r w:rsidRPr="00370648">
        <w:rPr>
          <w:lang w:val="lt-LT"/>
        </w:rPr>
        <w:br/>
      </w:r>
      <w:r w:rsidRPr="00370648">
        <w:rPr>
          <w:lang w:val="lt-LT"/>
        </w:rPr>
        <w:tab/>
        <w:t>1.1</w:t>
      </w:r>
      <w:r w:rsidR="00B07B6A">
        <w:rPr>
          <w:lang w:val="lt-LT"/>
        </w:rPr>
        <w:t>1</w:t>
      </w:r>
      <w:r w:rsidRPr="00370648">
        <w:rPr>
          <w:lang w:val="lt-LT"/>
        </w:rPr>
        <w:t xml:space="preserve">.7. </w:t>
      </w:r>
      <w:r w:rsidR="00B07B6A" w:rsidRPr="00370648">
        <w:rPr>
          <w:lang w:val="lt-LT"/>
        </w:rPr>
        <w:t>Tiekėjo deklaracij</w:t>
      </w:r>
      <w:r w:rsidR="00B07B6A">
        <w:rPr>
          <w:lang w:val="lt-LT"/>
        </w:rPr>
        <w:t>os</w:t>
      </w:r>
      <w:r w:rsidR="00B07B6A" w:rsidRPr="00370648">
        <w:rPr>
          <w:lang w:val="lt-LT"/>
        </w:rPr>
        <w:t xml:space="preserve"> dėl atitikties Reglamento nuostatoms </w:t>
      </w:r>
      <w:r w:rsidR="00B07B6A">
        <w:rPr>
          <w:lang w:val="lt-LT"/>
        </w:rPr>
        <w:t>(</w:t>
      </w:r>
      <w:r w:rsidR="00B07B6A" w:rsidRPr="00370648">
        <w:rPr>
          <w:lang w:val="lt-LT"/>
        </w:rPr>
        <w:t xml:space="preserve">juridiniam </w:t>
      </w:r>
      <w:r w:rsidR="00B07B6A">
        <w:rPr>
          <w:lang w:val="lt-LT"/>
        </w:rPr>
        <w:t xml:space="preserve">ir fiziniam </w:t>
      </w:r>
      <w:r w:rsidR="00B07B6A" w:rsidRPr="00370648">
        <w:rPr>
          <w:lang w:val="lt-LT"/>
        </w:rPr>
        <w:t>asmeniui</w:t>
      </w:r>
      <w:r w:rsidR="00B07B6A">
        <w:rPr>
          <w:lang w:val="lt-LT"/>
        </w:rPr>
        <w:t>) (7 priedas).</w:t>
      </w:r>
    </w:p>
    <w:p w14:paraId="0A491076" w14:textId="10E53D8D" w:rsidR="00B07B6A" w:rsidRDefault="00205AB1" w:rsidP="00B07B6A">
      <w:pPr>
        <w:pStyle w:val="Body2"/>
        <w:ind w:firstLine="720"/>
        <w:rPr>
          <w:lang w:val="lt-LT"/>
        </w:rPr>
      </w:pPr>
      <w:r w:rsidRPr="00370648">
        <w:rPr>
          <w:lang w:val="lt-LT"/>
        </w:rPr>
        <w:t>1.1</w:t>
      </w:r>
      <w:r w:rsidR="00B07B6A">
        <w:rPr>
          <w:lang w:val="lt-LT"/>
        </w:rPr>
        <w:t>1</w:t>
      </w:r>
      <w:r w:rsidRPr="00370648">
        <w:rPr>
          <w:lang w:val="lt-LT"/>
        </w:rPr>
        <w:t>.</w:t>
      </w:r>
      <w:r w:rsidR="00B07B6A">
        <w:rPr>
          <w:lang w:val="lt-LT"/>
        </w:rPr>
        <w:t>8</w:t>
      </w:r>
      <w:r w:rsidRPr="00370648">
        <w:rPr>
          <w:lang w:val="lt-LT"/>
        </w:rPr>
        <w:t>. Reikalavimai mobilizacijos, karo ar nepaprastosios padėties atveju</w:t>
      </w:r>
      <w:r w:rsidR="0097543F">
        <w:rPr>
          <w:lang w:val="lt-LT"/>
        </w:rPr>
        <w:t xml:space="preserve"> (8 priedas)</w:t>
      </w:r>
      <w:r w:rsidRPr="00370648">
        <w:rPr>
          <w:lang w:val="lt-LT"/>
        </w:rPr>
        <w:t>.</w:t>
      </w:r>
      <w:r w:rsidRPr="00370648">
        <w:rPr>
          <w:lang w:val="lt-LT"/>
        </w:rPr>
        <w:tab/>
      </w:r>
      <w:r w:rsidRPr="00370648">
        <w:rPr>
          <w:lang w:val="lt-LT"/>
        </w:rPr>
        <w:br/>
      </w:r>
      <w:r w:rsidRPr="00370648">
        <w:rPr>
          <w:lang w:val="lt-LT"/>
        </w:rPr>
        <w:tab/>
        <w:t>1.1</w:t>
      </w:r>
      <w:r w:rsidR="00B07B6A">
        <w:rPr>
          <w:lang w:val="lt-LT"/>
        </w:rPr>
        <w:t>1</w:t>
      </w:r>
      <w:r w:rsidRPr="00370648">
        <w:rPr>
          <w:lang w:val="lt-LT"/>
        </w:rPr>
        <w:t>.</w:t>
      </w:r>
      <w:r w:rsidR="00B07B6A">
        <w:rPr>
          <w:lang w:val="lt-LT"/>
        </w:rPr>
        <w:t>9</w:t>
      </w:r>
      <w:r w:rsidRPr="00370648">
        <w:rPr>
          <w:lang w:val="lt-LT"/>
        </w:rPr>
        <w:t>. VPĮ 45 str. 21 d. reikalavimų atitikties deklaracija</w:t>
      </w:r>
      <w:r w:rsidR="0097543F">
        <w:rPr>
          <w:lang w:val="lt-LT"/>
        </w:rPr>
        <w:t xml:space="preserve"> (9 priedas)</w:t>
      </w:r>
      <w:r w:rsidRPr="00370648">
        <w:rPr>
          <w:lang w:val="lt-LT"/>
        </w:rPr>
        <w:t>.</w:t>
      </w:r>
    </w:p>
    <w:p w14:paraId="6D5D9EAE" w14:textId="3632DB31" w:rsidR="00B07B6A" w:rsidRDefault="00B07B6A" w:rsidP="00B07B6A">
      <w:pPr>
        <w:pStyle w:val="Body2"/>
        <w:ind w:firstLine="720"/>
        <w:rPr>
          <w:lang w:val="lt-LT"/>
        </w:rPr>
      </w:pPr>
      <w:r>
        <w:rPr>
          <w:lang w:val="lt-LT"/>
        </w:rPr>
        <w:t>1.11.10.</w:t>
      </w:r>
      <w:r w:rsidR="00205AB1" w:rsidRPr="00370648">
        <w:rPr>
          <w:lang w:val="lt-LT"/>
        </w:rPr>
        <w:tab/>
      </w:r>
      <w:r>
        <w:rPr>
          <w:lang w:val="lt-LT"/>
        </w:rPr>
        <w:t xml:space="preserve"> Tiekėjo suteiktų paslaugų sąrašas (1</w:t>
      </w:r>
      <w:r w:rsidR="00463F4B">
        <w:rPr>
          <w:lang w:val="lt-LT"/>
        </w:rPr>
        <w:t>0</w:t>
      </w:r>
      <w:r>
        <w:rPr>
          <w:lang w:val="lt-LT"/>
        </w:rPr>
        <w:t xml:space="preserve"> priedas).</w:t>
      </w:r>
    </w:p>
    <w:p w14:paraId="7B1EBCF3" w14:textId="6B701283" w:rsidR="00B07B6A" w:rsidRDefault="00B07B6A" w:rsidP="00B07B6A">
      <w:pPr>
        <w:pStyle w:val="Body2"/>
        <w:ind w:firstLine="720"/>
        <w:rPr>
          <w:lang w:val="lt-LT"/>
        </w:rPr>
      </w:pPr>
      <w:r>
        <w:rPr>
          <w:lang w:val="lt-LT"/>
        </w:rPr>
        <w:t>1.11.11. Tiekėjo siūlomų specialistų sąrašas (1</w:t>
      </w:r>
      <w:r w:rsidR="00463F4B">
        <w:rPr>
          <w:lang w:val="lt-LT"/>
        </w:rPr>
        <w:t>1</w:t>
      </w:r>
      <w:r>
        <w:rPr>
          <w:lang w:val="lt-LT"/>
        </w:rPr>
        <w:t xml:space="preserve"> priedas).</w:t>
      </w:r>
    </w:p>
    <w:p w14:paraId="6EABA1CF" w14:textId="51D277E9" w:rsidR="00B07B6A" w:rsidRDefault="00B07B6A" w:rsidP="00B07B6A">
      <w:pPr>
        <w:pStyle w:val="Body2"/>
        <w:ind w:firstLine="720"/>
        <w:rPr>
          <w:lang w:val="lt-LT"/>
        </w:rPr>
      </w:pPr>
      <w:r>
        <w:rPr>
          <w:lang w:val="lt-LT"/>
        </w:rPr>
        <w:t>1.11.12. Sutarties projektas (1</w:t>
      </w:r>
      <w:r w:rsidR="00463F4B">
        <w:rPr>
          <w:lang w:val="lt-LT"/>
        </w:rPr>
        <w:t>2</w:t>
      </w:r>
      <w:r>
        <w:rPr>
          <w:lang w:val="lt-LT"/>
        </w:rPr>
        <w:t xml:space="preserve"> priedas).</w:t>
      </w:r>
    </w:p>
    <w:p w14:paraId="4CAAE87B" w14:textId="77777777" w:rsidR="00B07B6A" w:rsidRDefault="00B07B6A" w:rsidP="00B07B6A">
      <w:pPr>
        <w:pStyle w:val="Body2"/>
        <w:ind w:firstLine="720"/>
        <w:rPr>
          <w:lang w:val="lt-LT"/>
        </w:rPr>
      </w:pPr>
      <w:r w:rsidRPr="00370648">
        <w:rPr>
          <w:lang w:val="lt-LT"/>
        </w:rPr>
        <w:t>1.1</w:t>
      </w:r>
      <w:r>
        <w:rPr>
          <w:lang w:val="lt-LT"/>
        </w:rPr>
        <w:t>2</w:t>
      </w:r>
      <w:r w:rsidRPr="00370648">
        <w:rPr>
          <w:lang w:val="lt-LT"/>
        </w:rPr>
        <w:t xml:space="preserve">. </w:t>
      </w:r>
      <w:r w:rsidRPr="00D24839">
        <w:rPr>
          <w:lang w:val="lt-LT"/>
        </w:rPr>
        <w:t>Prieš paskelbiant apie pirkimą buvo vykdyta rinkos konsultacija. Rinkos konsultacijos dokumentai skelbiami CVP IS, adresu:</w:t>
      </w:r>
      <w:r w:rsidRPr="00E94819">
        <w:rPr>
          <w:rFonts w:cs="Times New Roman"/>
          <w:color w:val="auto"/>
          <w:sz w:val="24"/>
          <w:szCs w:val="24"/>
          <w:lang w:val="lt-LT"/>
        </w:rPr>
        <w:t xml:space="preserve"> </w:t>
      </w:r>
      <w:hyperlink r:id="rId6" w:history="1">
        <w:r w:rsidRPr="00B07B6A">
          <w:rPr>
            <w:rStyle w:val="Hyperlink"/>
            <w:rFonts w:cs="Times New Roman"/>
            <w:lang w:val="lt-LT"/>
          </w:rPr>
          <w:t>European Dynamics - Peržiūrėti rinkos konsultaciją</w:t>
        </w:r>
      </w:hyperlink>
      <w:r w:rsidRPr="00B07B6A">
        <w:rPr>
          <w:rFonts w:cs="Times New Roman"/>
          <w:color w:val="auto"/>
          <w:lang w:val="lt-LT"/>
        </w:rPr>
        <w:t>.</w:t>
      </w:r>
      <w:r>
        <w:rPr>
          <w:rFonts w:cs="Times New Roman"/>
          <w:color w:val="auto"/>
          <w:sz w:val="24"/>
          <w:szCs w:val="24"/>
          <w:lang w:val="lt-LT"/>
        </w:rPr>
        <w:t xml:space="preserve"> </w:t>
      </w:r>
      <w:r w:rsidRPr="00D24839">
        <w:rPr>
          <w:lang w:val="lt-LT"/>
        </w:rPr>
        <w:t>Rinkos konsultacijos dokumentai nėra laikomi sudėtine pirkimo sąlygų dalimi.</w:t>
      </w:r>
    </w:p>
    <w:p w14:paraId="12FC46F7" w14:textId="77777777" w:rsidR="00B07B6A" w:rsidRDefault="00B07B6A" w:rsidP="00B07B6A">
      <w:pPr>
        <w:pStyle w:val="Body2"/>
        <w:ind w:firstLine="720"/>
        <w:rPr>
          <w:lang w:val="lt-LT"/>
        </w:rPr>
      </w:pPr>
    </w:p>
    <w:p w14:paraId="29A8D21C" w14:textId="77777777" w:rsidR="00F864A7" w:rsidRDefault="00205AB1" w:rsidP="00F864A7">
      <w:pPr>
        <w:pStyle w:val="Body2"/>
        <w:ind w:firstLine="720"/>
        <w:rPr>
          <w:lang w:val="lt-LT"/>
        </w:rPr>
      </w:pPr>
      <w:r w:rsidRPr="00370648">
        <w:rPr>
          <w:lang w:val="lt-LT"/>
        </w:rPr>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Perkančioji organizacija numato įsigyti Lietuvos pirmininkavimo Europos Sąjungos Tarybai aukšto lygmens susitikimų laikinųjų darbuotojų atrankos organizavimo ir įdarbinimo paslaug</w:t>
      </w:r>
      <w:r w:rsidR="00B07B6A">
        <w:rPr>
          <w:lang w:val="lt-LT"/>
        </w:rPr>
        <w:t>a</w:t>
      </w:r>
      <w:r w:rsidRPr="00370648">
        <w:rPr>
          <w:lang w:val="lt-LT"/>
        </w:rPr>
        <w:t>s. Reikalavimai pirkimo objektui nustatyti specialiųjų pirkimo sąlygų priede „Techninė specifikacija“.</w:t>
      </w:r>
      <w:r w:rsidRPr="00370648">
        <w:rPr>
          <w:lang w:val="lt-LT"/>
        </w:rPr>
        <w:tab/>
      </w:r>
      <w:r w:rsidRPr="00370648">
        <w:rPr>
          <w:lang w:val="lt-LT"/>
        </w:rPr>
        <w:br/>
      </w:r>
      <w:r w:rsidRPr="00370648">
        <w:rPr>
          <w:lang w:val="lt-LT"/>
        </w:rPr>
        <w:tab/>
        <w:t>2.2. Pirkimo objektas į dalis neskaidomas. Pirkimo apimtys, reikalavimai ir techninė specifikacija apibrėžti specialiųjų pirkimo sąlygų</w:t>
      </w:r>
      <w:r w:rsidR="00B07B6A">
        <w:rPr>
          <w:lang w:val="lt-LT"/>
        </w:rPr>
        <w:t xml:space="preserve"> 3 ir 2</w:t>
      </w:r>
      <w:r w:rsidRPr="00370648">
        <w:rPr>
          <w:lang w:val="lt-LT"/>
        </w:rPr>
        <w:t xml:space="preserve"> prieduose „Pasiūlymo forma“ ir „Techninė specifikacija“. </w:t>
      </w:r>
      <w:r w:rsidR="00B07B6A">
        <w:rPr>
          <w:lang w:val="lt-LT"/>
        </w:rPr>
        <w:t>Pirkimo objektas neskaidomas į dalis, kadangi</w:t>
      </w:r>
      <w:r w:rsidR="00A22547">
        <w:rPr>
          <w:lang w:val="lt-LT"/>
        </w:rPr>
        <w:t xml:space="preserve"> perkamos paslaugos yra</w:t>
      </w:r>
      <w:r w:rsidR="00F864A7">
        <w:rPr>
          <w:lang w:val="lt-LT"/>
        </w:rPr>
        <w:t xml:space="preserve"> kompleksinės ir</w:t>
      </w:r>
      <w:r w:rsidR="00A22547">
        <w:rPr>
          <w:lang w:val="lt-LT"/>
        </w:rPr>
        <w:t xml:space="preserve"> tęstinio pobūdžio</w:t>
      </w:r>
      <w:r w:rsidR="00F864A7">
        <w:rPr>
          <w:lang w:val="lt-LT"/>
        </w:rPr>
        <w:t xml:space="preserve">, todėl atskyrimas į dalis </w:t>
      </w:r>
      <w:r w:rsidR="00F864A7" w:rsidRPr="00F864A7">
        <w:rPr>
          <w:lang w:val="lt-LT"/>
        </w:rPr>
        <w:t>neleistų užtikrinti kokybiško ir koordinuoto paslaugų teikimo.</w:t>
      </w:r>
      <w:r w:rsidR="00A22547">
        <w:rPr>
          <w:lang w:val="lt-LT"/>
        </w:rPr>
        <w:t xml:space="preserve"> </w:t>
      </w:r>
      <w:r w:rsidR="00F864A7">
        <w:rPr>
          <w:lang w:val="lt-LT"/>
        </w:rPr>
        <w:t>Darbuotojų p</w:t>
      </w:r>
      <w:r w:rsidR="00F864A7" w:rsidRPr="00F864A7">
        <w:rPr>
          <w:lang w:val="lt-LT"/>
        </w:rPr>
        <w:t xml:space="preserve">aieškos, atrankos ir laikinojo įdarbinimo paslaugos yra </w:t>
      </w:r>
      <w:r w:rsidR="00F864A7">
        <w:rPr>
          <w:lang w:val="lt-LT"/>
        </w:rPr>
        <w:t>v</w:t>
      </w:r>
      <w:r w:rsidR="00F864A7" w:rsidRPr="00F864A7">
        <w:rPr>
          <w:lang w:val="lt-LT"/>
        </w:rPr>
        <w:t>ientisas procesas, kurio efektyvumas priklauso nuo sklandaus visų etapų koordinavimo. Dalijant pirkimą į dalis, gali kilti rizika, kad skirtingi tiekėjai nesuderins procesų, kas neigiamai paveiktų paslaugų kokybę ir pirkimo tikslų pasiekimą.</w:t>
      </w:r>
      <w:r w:rsidRPr="00370648">
        <w:rPr>
          <w:lang w:val="lt-LT"/>
        </w:rPr>
        <w:t xml:space="preserve"> </w:t>
      </w:r>
      <w:r w:rsidR="00F864A7" w:rsidRPr="00F864A7">
        <w:rPr>
          <w:lang w:val="lt-LT"/>
        </w:rPr>
        <w:t xml:space="preserve">Pirkimo </w:t>
      </w:r>
      <w:r w:rsidR="00F864A7">
        <w:rPr>
          <w:lang w:val="lt-LT"/>
        </w:rPr>
        <w:t>skaidmas</w:t>
      </w:r>
      <w:r w:rsidR="00F864A7" w:rsidRPr="00F864A7">
        <w:rPr>
          <w:lang w:val="lt-LT"/>
        </w:rPr>
        <w:t xml:space="preserve"> į dalis</w:t>
      </w:r>
      <w:r w:rsidR="00F864A7">
        <w:rPr>
          <w:lang w:val="lt-LT"/>
        </w:rPr>
        <w:t xml:space="preserve"> taip pat</w:t>
      </w:r>
      <w:r w:rsidR="00F864A7" w:rsidRPr="00F864A7">
        <w:rPr>
          <w:lang w:val="lt-LT"/>
        </w:rPr>
        <w:t xml:space="preserve"> reikštų didesnę administracinę naštą perkančiajai organizacijai, nes tektų koordinuoti kelis tiekėjus, sudaryti kelias sutartis ir atlikti skirtingų tiekėjų veiklos priežiūrą.</w:t>
      </w:r>
      <w:r w:rsidRPr="00370648">
        <w:rPr>
          <w:lang w:val="lt-LT"/>
        </w:rPr>
        <w:tab/>
      </w:r>
      <w:r w:rsidRPr="00370648">
        <w:rPr>
          <w:lang w:val="lt-LT"/>
        </w:rPr>
        <w:br/>
      </w:r>
      <w:r w:rsidRPr="00370648">
        <w:rPr>
          <w:lang w:val="lt-LT"/>
        </w:rPr>
        <w:tab/>
        <w:t>2.</w:t>
      </w:r>
      <w:r w:rsidR="00F864A7">
        <w:rPr>
          <w:lang w:val="lt-LT"/>
        </w:rPr>
        <w:t>3</w:t>
      </w:r>
      <w:r w:rsidRPr="00370648">
        <w:rPr>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370648">
        <w:rPr>
          <w:lang w:val="lt-LT"/>
        </w:rPr>
        <w:tab/>
      </w:r>
      <w:r w:rsidRPr="00370648">
        <w:rPr>
          <w:lang w:val="lt-LT"/>
        </w:rPr>
        <w:br/>
      </w:r>
      <w:r w:rsidRPr="00370648">
        <w:rPr>
          <w:lang w:val="lt-LT"/>
        </w:rPr>
        <w:tab/>
        <w:t>2.</w:t>
      </w:r>
      <w:r w:rsidR="00F864A7">
        <w:rPr>
          <w:lang w:val="lt-LT"/>
        </w:rPr>
        <w:t>4</w:t>
      </w:r>
      <w:r w:rsidRPr="00370648">
        <w:rPr>
          <w:lang w:val="lt-LT"/>
        </w:rPr>
        <w:t xml:space="preserve">.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r w:rsidRPr="00370648">
        <w:rPr>
          <w:lang w:val="lt-LT"/>
        </w:rPr>
        <w:tab/>
      </w:r>
      <w:r w:rsidRPr="00370648">
        <w:rPr>
          <w:lang w:val="lt-LT"/>
        </w:rPr>
        <w:br/>
      </w:r>
      <w:r w:rsidRPr="00370648">
        <w:rPr>
          <w:lang w:val="lt-LT"/>
        </w:rPr>
        <w:tab/>
        <w:t>2.</w:t>
      </w:r>
      <w:r w:rsidR="00F864A7">
        <w:rPr>
          <w:lang w:val="lt-LT"/>
        </w:rPr>
        <w:t>5</w:t>
      </w:r>
      <w:r w:rsidRPr="00370648">
        <w:rPr>
          <w:lang w:val="lt-LT"/>
        </w:rPr>
        <w:t>. Perkančioji organizacija nerengs susitikimo su tiekėjais dėl pirkimo sąlygų paaiškinimo.</w:t>
      </w:r>
      <w:r w:rsidRPr="00370648">
        <w:rPr>
          <w:lang w:val="lt-LT"/>
        </w:rPr>
        <w:tab/>
      </w:r>
      <w:r w:rsidRPr="00370648">
        <w:rPr>
          <w:lang w:val="lt-LT"/>
        </w:rPr>
        <w:br/>
      </w:r>
      <w:r w:rsidRPr="00370648">
        <w:rPr>
          <w:lang w:val="lt-LT"/>
        </w:rPr>
        <w:tab/>
        <w:t>2.</w:t>
      </w:r>
      <w:r w:rsidR="00F864A7">
        <w:rPr>
          <w:lang w:val="lt-LT"/>
        </w:rPr>
        <w:t>5</w:t>
      </w:r>
      <w:r w:rsidRPr="00370648">
        <w:rPr>
          <w:lang w:val="lt-LT"/>
        </w:rPr>
        <w:t>. Perkančioji organizacija nerengs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3.1. Reikalavimai dėl tiekėjo ir subtiekėjų (jei taikoma), ūkio subjektų, kurių pajėgumais tiekėjas remiasi, pašalinimo pagrindų nebuvimo bei jų nebuvimą patvirtinantys dokumentai nurodyti specialiųjų pirkimo sąlygų</w:t>
      </w:r>
      <w:r w:rsidR="00F864A7">
        <w:rPr>
          <w:lang w:val="lt-LT"/>
        </w:rPr>
        <w:t xml:space="preserve"> 4</w:t>
      </w:r>
      <w:r w:rsidRPr="00370648">
        <w:rPr>
          <w:lang w:val="lt-LT"/>
        </w:rPr>
        <w:t xml:space="preserve"> priede Tiekėjų pašalinimo pagrindai (dokumente „Kvalifikacijos ir kiti reikalavimai“). Kartu su pasiūlymu pateikiamas užpildytas Europos bendrasis viešųjų pirkimų dokumentas (EBVPD) (forma pateikiama specialiųjų pirkimo sąlygų</w:t>
      </w:r>
      <w:r w:rsidR="00F864A7">
        <w:rPr>
          <w:lang w:val="lt-LT"/>
        </w:rPr>
        <w:t xml:space="preserve"> 6</w:t>
      </w:r>
      <w:r w:rsidRPr="00370648">
        <w:rPr>
          <w:lang w:val="lt-LT"/>
        </w:rPr>
        <w:t xml:space="preserve"> priede).</w:t>
      </w:r>
      <w:r w:rsidRPr="00370648">
        <w:rPr>
          <w:lang w:val="lt-LT"/>
        </w:rPr>
        <w:tab/>
      </w:r>
      <w:r w:rsidRPr="00370648">
        <w:rPr>
          <w:lang w:val="lt-LT"/>
        </w:rPr>
        <w:br/>
      </w:r>
      <w:r w:rsidRPr="00370648">
        <w:rPr>
          <w:lang w:val="lt-LT"/>
        </w:rPr>
        <w:tab/>
        <w:t xml:space="preserve">3.2. Tiekėjas, dalyvaujantis pirkime, turi atitikti kvalifikacijos reikalavimus ir, jei taikoma, kokybės vadybos sistemos ir (arba) aplinkos apsaugos vadybos sistemos standartų reikalavimus, nurodytus specialiųjų pirkimo sąlygų </w:t>
      </w:r>
      <w:r w:rsidR="00F864A7">
        <w:rPr>
          <w:lang w:val="lt-LT"/>
        </w:rPr>
        <w:t xml:space="preserve">5 </w:t>
      </w:r>
      <w:r w:rsidRPr="00370648">
        <w:rPr>
          <w:lang w:val="lt-LT"/>
        </w:rPr>
        <w:t>priede  „Kvalifikacijos ir kiti reikalavimai“. Kartu su pasiūlymu tiekėjas turi pateikti Europos bendrąjį viešųjų pirkimų dokumentą (EBVPD), kuriame jis deklaruoja, kad atitinka kvalifikacijos reikalavimus (forma pateikiama specialiųjų pirkimo sąlygų</w:t>
      </w:r>
      <w:r w:rsidR="00F864A7">
        <w:rPr>
          <w:lang w:val="lt-LT"/>
        </w:rPr>
        <w:t xml:space="preserve"> 6</w:t>
      </w:r>
      <w:r w:rsidRPr="00370648">
        <w:rPr>
          <w:lang w:val="lt-LT"/>
        </w:rPr>
        <w:t xml:space="preserve"> priede).</w:t>
      </w:r>
    </w:p>
    <w:p w14:paraId="1740CB0F" w14:textId="77777777" w:rsidR="005262BC" w:rsidRDefault="00205AB1" w:rsidP="00F864A7">
      <w:pPr>
        <w:pStyle w:val="Body2"/>
        <w:ind w:firstLine="720"/>
        <w:rPr>
          <w:lang w:val="lt-LT"/>
        </w:rPr>
      </w:pPr>
      <w:r w:rsidRPr="00370648">
        <w:rPr>
          <w:lang w:val="lt-LT"/>
        </w:rPr>
        <w:t xml:space="preserve">3.3. Dokumentų, patvirtinančių tiekėjo pašalinimo pagrindų nebuvimą (jei taikoma), atitiktį kvalifikacijos reikalavimams ir, jei taikoma, kokybės vadybos sistemos ir (arba) aplinkos apsaugos vadybos sistemų standartams, nurodytiems specialiųjų pirkimo sąlygų prieduose, perkančioji organizacija reikalaus pateikti tik iš to tiekėjo, kurio pasiūlymas pagal pasiūlymų vertinimo rezultatus galės būti pripažintas laimėjusiu. </w:t>
      </w:r>
      <w:r w:rsidRPr="00370648">
        <w:rPr>
          <w:lang w:val="lt-LT"/>
        </w:rPr>
        <w:br/>
      </w:r>
      <w:r w:rsidRPr="00370648">
        <w:rPr>
          <w:lang w:val="lt-LT"/>
        </w:rPr>
        <w:tab/>
        <w:t>3.4. Pirkimui taikomos Reglamento nuostatos. Kartu su pasiūlymu tiekėjas turi pateikti užpildytą deklaraciją dėl (ne)atitikties Reglamento nuostatoms, kuri pateikta specialiųjų pirkimo sąlygų priede. Kilus abejonių dėl tiekėjo (ne)atitikties Reglamento nuostatoms, perkančioji organizacija iš galimo laimėtojo prašys pateikti vieną ar kelis dokumentus, įrodančius deklaracijoje pateiktų duomenų teisingumą:</w:t>
      </w:r>
      <w:r w:rsidRPr="00370648">
        <w:rPr>
          <w:lang w:val="lt-LT"/>
        </w:rPr>
        <w:tab/>
      </w:r>
      <w:r w:rsidRPr="00370648">
        <w:rPr>
          <w:lang w:val="lt-LT"/>
        </w:rPr>
        <w:br/>
      </w:r>
      <w:r w:rsidRPr="00370648">
        <w:rPr>
          <w:lang w:val="lt-LT"/>
        </w:rPr>
        <w:tab/>
        <w:t>3.4.1. VĮ Registrų centro Juridinių asmenų dalyvių informacinės sistemos (JADIS) išrašą (juridiniams ir fiziniams asmenims, kurie turi daugiau kaip 50% akcijų / pajų / įnašų / investicinių vienetų / ir pan., nustatyti. Tikrinama visa daugiau kaip 50% nuosavybės grandinė: tiesioginės ir netiesioginės nuosavybės turėjimas juridiniame asmenyje);</w:t>
      </w:r>
      <w:r w:rsidRPr="00370648">
        <w:rPr>
          <w:lang w:val="lt-LT"/>
        </w:rPr>
        <w:tab/>
      </w:r>
      <w:r w:rsidRPr="00370648">
        <w:rPr>
          <w:lang w:val="lt-LT"/>
        </w:rPr>
        <w:br/>
      </w:r>
      <w:r w:rsidRPr="00370648">
        <w:rPr>
          <w:lang w:val="lt-LT"/>
        </w:rPr>
        <w:tab/>
        <w:t>3.4.2. fizinių asmenų, kurie turi juridinio asmens daugiau kaip 50% akcijų / pajų / įnašų / investicinių vienetų / ir pan., asmens tapatybę patvirtinančio dokumento (tapatybės kortelės ar paso) kopiją (arba VĮ Registrų centro naudos gavėjų posistemio (JANGIS) išrašą fizinio asmens pilietybei patvirtinti);</w:t>
      </w:r>
      <w:r w:rsidRPr="00370648">
        <w:rPr>
          <w:lang w:val="lt-LT"/>
        </w:rPr>
        <w:tab/>
      </w:r>
      <w:r w:rsidRPr="00370648">
        <w:rPr>
          <w:lang w:val="lt-LT"/>
        </w:rPr>
        <w:br/>
      </w:r>
      <w:r w:rsidRPr="00370648">
        <w:rPr>
          <w:lang w:val="lt-LT"/>
        </w:rPr>
        <w:tab/>
        <w:t>3.4.3. įmonių/ įmonių grupės kontroliuojančių asmenų organizacinę struktūrą (kurioje būtų nurodyti visi asmenys, turintys tiesioginę ir netiesioginę daugiau kaip 50% nuosavybę bei šių asmenų registracijos vieta (jei fiziniai asmenys - pilietybė);</w:t>
      </w:r>
      <w:r w:rsidRPr="00370648">
        <w:rPr>
          <w:lang w:val="lt-LT"/>
        </w:rPr>
        <w:tab/>
      </w:r>
      <w:r w:rsidRPr="00370648">
        <w:rPr>
          <w:lang w:val="lt-LT"/>
        </w:rPr>
        <w:br/>
      </w:r>
      <w:r w:rsidRPr="00370648">
        <w:rPr>
          <w:lang w:val="lt-LT"/>
        </w:rPr>
        <w:tab/>
        <w:t>3.4.4. kitus VPĮ 51 straipsnio 12 dalyje nurodytus duomenis, tiek, kiek (ir tada, kai) tai reikalinga perkančiajai organizacijai siekiant tinkamai įgyvendinti Reglamentu nustatytus draudimus;</w:t>
      </w:r>
      <w:r w:rsidRPr="00370648">
        <w:rPr>
          <w:lang w:val="lt-LT"/>
        </w:rPr>
        <w:tab/>
      </w:r>
      <w:r w:rsidRPr="00370648">
        <w:rPr>
          <w:lang w:val="lt-LT"/>
        </w:rPr>
        <w:br/>
      </w:r>
      <w:r w:rsidRPr="00370648">
        <w:rPr>
          <w:lang w:val="lt-LT"/>
        </w:rPr>
        <w:tab/>
        <w:t>3.4.5. atitinkamų valstybės narės ar trečiosios šalies dokumentus.</w:t>
      </w:r>
      <w:r w:rsidRPr="00370648">
        <w:rPr>
          <w:lang w:val="lt-LT"/>
        </w:rPr>
        <w:br/>
        <w:t>Europos Sąjungos Tarybai ar kitoms kompetentingoms institucijoms priėmus naujas ribojamąsias priemones, kurios gali būti tiesiogiai taikomos vykstančiame pirkime, perkančioji organizacija turi teisę paprašyti reikalingos informacijos dėl  atitikimo.</w:t>
      </w:r>
      <w:r w:rsidRPr="00370648">
        <w:rPr>
          <w:lang w:val="lt-LT"/>
        </w:rPr>
        <w:tab/>
      </w:r>
      <w:r w:rsidRPr="00370648">
        <w:rPr>
          <w:lang w:val="lt-LT"/>
        </w:rPr>
        <w:br/>
      </w:r>
      <w:r w:rsidRPr="00370648">
        <w:rPr>
          <w:lang w:val="lt-LT"/>
        </w:rPr>
        <w:tab/>
        <w:t>3.5. Perkančioji organizacija nustačiusi, kad tiekėjo pasitelktas subtiekėjas ar ūkio subjektas, kurio pajėgumais remiamasi, tenkina Reglamento 5 k straipsnyje nustatytus ribojimus, reikalaus tiekėjo juos pakeisti kitais, pirkimo sąlygų reikalavimus atitinkančiais, subjektais.</w:t>
      </w:r>
    </w:p>
    <w:p w14:paraId="2BBAADBB" w14:textId="3884C922" w:rsidR="005262BC" w:rsidRDefault="005262BC" w:rsidP="005262BC">
      <w:pPr>
        <w:pStyle w:val="Body2"/>
        <w:ind w:firstLine="720"/>
        <w:rPr>
          <w:rFonts w:cs="Times New Roman"/>
          <w:bCs/>
          <w:iCs/>
          <w:color w:val="000000" w:themeColor="text1"/>
          <w:lang w:val="lt-LT"/>
        </w:rPr>
      </w:pPr>
      <w:r>
        <w:rPr>
          <w:rFonts w:cs="Times New Roman"/>
          <w:bCs/>
          <w:iCs/>
          <w:color w:val="000000" w:themeColor="text1"/>
          <w:lang w:val="lt-LT"/>
        </w:rPr>
        <w:t>3</w:t>
      </w:r>
      <w:r w:rsidRPr="00D66477">
        <w:rPr>
          <w:rFonts w:cs="Times New Roman"/>
          <w:bCs/>
          <w:iCs/>
          <w:color w:val="000000" w:themeColor="text1"/>
          <w:lang w:val="lt-LT"/>
        </w:rPr>
        <w:t>.6.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tiekėjo pasiūlymas atmetamas, jei tenkinamos sąlygos, nustatytos Viešųjų pirkimų įstatymo 45 str. 2</w:t>
      </w:r>
      <w:r w:rsidRPr="00D66477">
        <w:rPr>
          <w:rFonts w:cs="Times New Roman"/>
          <w:bCs/>
          <w:iCs/>
          <w:color w:val="000000" w:themeColor="text1"/>
          <w:vertAlign w:val="superscript"/>
          <w:lang w:val="lt-LT"/>
        </w:rPr>
        <w:t xml:space="preserve">1 </w:t>
      </w:r>
      <w:r w:rsidRPr="00D66477">
        <w:rPr>
          <w:rFonts w:cs="Times New Roman"/>
          <w:bCs/>
          <w:iCs/>
          <w:color w:val="000000" w:themeColor="text1"/>
          <w:lang w:val="lt-LT"/>
        </w:rPr>
        <w:t xml:space="preserve">d., tokia apimtimi, kaip nurodyta </w:t>
      </w:r>
      <w:bookmarkStart w:id="0" w:name="_Hlk124512396"/>
      <w:r w:rsidRPr="00D66477">
        <w:rPr>
          <w:rFonts w:cs="Times New Roman"/>
          <w:bCs/>
          <w:iCs/>
          <w:color w:val="000000" w:themeColor="text1"/>
          <w:lang w:val="lt-LT"/>
        </w:rPr>
        <w:t>specialiųjų pirkimo sąlygų</w:t>
      </w:r>
      <w:r>
        <w:rPr>
          <w:rFonts w:cs="Times New Roman"/>
          <w:bCs/>
          <w:iCs/>
          <w:color w:val="000000" w:themeColor="text1"/>
          <w:lang w:val="lt-LT"/>
        </w:rPr>
        <w:t xml:space="preserve"> 10</w:t>
      </w:r>
      <w:r w:rsidRPr="00D66477">
        <w:rPr>
          <w:rFonts w:cs="Times New Roman"/>
          <w:bCs/>
          <w:iCs/>
          <w:color w:val="000000" w:themeColor="text1"/>
          <w:lang w:val="lt-LT"/>
        </w:rPr>
        <w:t xml:space="preserve"> priede „Reikalavimai mobilizacijos, karo ar nepaprastosios padėties atveju“</w:t>
      </w:r>
      <w:bookmarkEnd w:id="0"/>
      <w:r w:rsidRPr="00D66477">
        <w:rPr>
          <w:rFonts w:cs="Times New Roman"/>
          <w:bCs/>
          <w:iCs/>
          <w:color w:val="000000" w:themeColor="text1"/>
          <w:lang w:val="lt-LT"/>
        </w:rPr>
        <w:t>. Perkančioji organizacija dėl atitikties VPĮ 45 straipsnio 2</w:t>
      </w:r>
      <w:r w:rsidRPr="00D66477">
        <w:rPr>
          <w:rFonts w:cs="Times New Roman"/>
          <w:bCs/>
          <w:iCs/>
          <w:color w:val="000000" w:themeColor="text1"/>
          <w:vertAlign w:val="superscript"/>
          <w:lang w:val="lt-LT"/>
        </w:rPr>
        <w:t>1</w:t>
      </w:r>
      <w:r w:rsidRPr="00D66477">
        <w:rPr>
          <w:rFonts w:cs="Times New Roman"/>
          <w:bCs/>
          <w:iCs/>
          <w:color w:val="000000" w:themeColor="text1"/>
          <w:lang w:val="lt-LT"/>
        </w:rPr>
        <w:t xml:space="preserve"> dalies 1, 2, 3 </w:t>
      </w:r>
      <w:bookmarkStart w:id="1" w:name="_Hlk173954297"/>
      <w:r w:rsidRPr="00D66477">
        <w:rPr>
          <w:rFonts w:cs="Times New Roman"/>
          <w:bCs/>
          <w:iCs/>
          <w:color w:val="000000" w:themeColor="text1"/>
          <w:lang w:val="lt-LT"/>
        </w:rPr>
        <w:t>ir 6</w:t>
      </w:r>
      <w:bookmarkEnd w:id="1"/>
      <w:r w:rsidRPr="00D66477">
        <w:rPr>
          <w:rFonts w:cs="Times New Roman"/>
          <w:bCs/>
          <w:iCs/>
          <w:color w:val="000000" w:themeColor="text1"/>
          <w:lang w:val="lt-LT"/>
        </w:rPr>
        <w:t xml:space="preserve"> punktų reikalavimams, prašo tiekėjo kartu su pasiūlymu pateikti užpildytą VPĮ 45 str. 2</w:t>
      </w:r>
      <w:r w:rsidRPr="00D66477">
        <w:rPr>
          <w:rFonts w:cs="Times New Roman"/>
          <w:bCs/>
          <w:iCs/>
          <w:color w:val="000000" w:themeColor="text1"/>
          <w:vertAlign w:val="superscript"/>
          <w:lang w:val="lt-LT"/>
        </w:rPr>
        <w:t>1</w:t>
      </w:r>
      <w:r w:rsidRPr="00D66477">
        <w:rPr>
          <w:rFonts w:cs="Times New Roman"/>
          <w:bCs/>
          <w:iCs/>
          <w:color w:val="000000" w:themeColor="text1"/>
          <w:lang w:val="lt-LT"/>
        </w:rPr>
        <w:t xml:space="preserve"> d. reikalavimų atitikties deklaraciją </w:t>
      </w:r>
      <w:bookmarkStart w:id="2" w:name="_Hlk135215630"/>
      <w:r w:rsidRPr="00D66477">
        <w:rPr>
          <w:rFonts w:cs="Times New Roman"/>
          <w:bCs/>
          <w:iCs/>
          <w:color w:val="000000" w:themeColor="text1"/>
          <w:lang w:val="lt-LT"/>
        </w:rPr>
        <w:t>(forma pateikiama specialiųjų pirkimo sąlygų</w:t>
      </w:r>
      <w:r>
        <w:rPr>
          <w:rFonts w:cs="Times New Roman"/>
          <w:bCs/>
          <w:iCs/>
          <w:color w:val="000000" w:themeColor="text1"/>
          <w:lang w:val="lt-LT"/>
        </w:rPr>
        <w:t xml:space="preserve"> </w:t>
      </w:r>
      <w:r w:rsidR="00D9111A">
        <w:rPr>
          <w:rFonts w:cs="Times New Roman"/>
          <w:bCs/>
          <w:iCs/>
          <w:color w:val="000000" w:themeColor="text1"/>
          <w:lang w:val="lt-LT"/>
        </w:rPr>
        <w:t>9</w:t>
      </w:r>
      <w:r w:rsidRPr="00D66477">
        <w:rPr>
          <w:rFonts w:cs="Times New Roman"/>
          <w:bCs/>
          <w:iCs/>
          <w:color w:val="000000" w:themeColor="text1"/>
          <w:lang w:val="lt-LT"/>
        </w:rPr>
        <w:t xml:space="preserve"> priede)</w:t>
      </w:r>
      <w:bookmarkEnd w:id="2"/>
      <w:r w:rsidRPr="00D66477">
        <w:rPr>
          <w:rFonts w:cs="Times New Roman"/>
          <w:bCs/>
          <w:iCs/>
          <w:color w:val="000000" w:themeColor="text1"/>
          <w:lang w:val="lt-LT"/>
        </w:rPr>
        <w:t xml:space="preserve">. </w:t>
      </w:r>
    </w:p>
    <w:p w14:paraId="53C9964C" w14:textId="77777777" w:rsidR="002B6528" w:rsidRDefault="005262BC" w:rsidP="002B6528">
      <w:pPr>
        <w:pStyle w:val="Body2"/>
        <w:ind w:firstLine="720"/>
        <w:rPr>
          <w:lang w:val="lt-LT"/>
        </w:rPr>
      </w:pPr>
      <w:r w:rsidRPr="00D66477">
        <w:rPr>
          <w:rFonts w:cs="Times New Roman"/>
          <w:lang w:val="lt-LT"/>
        </w:rPr>
        <w:t xml:space="preserve">3.7. Perkančiajai organizacijai kilus abejonių dėl tiekėjo </w:t>
      </w:r>
      <w:r w:rsidRPr="00D66477">
        <w:rPr>
          <w:rFonts w:cs="Times New Roman"/>
          <w:bCs/>
          <w:iCs/>
          <w:lang w:val="lt-LT"/>
        </w:rPr>
        <w:t>VPĮ 45 str. 2</w:t>
      </w:r>
      <w:r w:rsidRPr="00D66477">
        <w:rPr>
          <w:rFonts w:cs="Times New Roman"/>
          <w:bCs/>
          <w:iCs/>
          <w:vertAlign w:val="superscript"/>
          <w:lang w:val="lt-LT"/>
        </w:rPr>
        <w:t>1</w:t>
      </w:r>
      <w:r w:rsidRPr="00D66477">
        <w:rPr>
          <w:rFonts w:cs="Times New Roman"/>
          <w:bCs/>
          <w:iCs/>
          <w:lang w:val="lt-LT"/>
        </w:rPr>
        <w:t xml:space="preserve"> d. reikalavimų atitikties </w:t>
      </w:r>
      <w:r w:rsidRPr="00D66477">
        <w:rPr>
          <w:rFonts w:cs="Times New Roman"/>
          <w:lang w:val="lt-LT"/>
        </w:rPr>
        <w:t xml:space="preserve">deklaracijoje nurodytos informacijos teisingumo, ji prašys ekonomiškai naudingiausią  pasiūlymą pateikusio tiekėjo pateikti šioje deklaracijoje nurodytą informaciją patvirtinančius, specialiųjų </w:t>
      </w:r>
      <w:r w:rsidRPr="00D66477">
        <w:rPr>
          <w:rFonts w:cs="Times New Roman"/>
          <w:bCs/>
          <w:iCs/>
          <w:lang w:val="lt-LT"/>
        </w:rPr>
        <w:t xml:space="preserve">pirkimo sąlygų </w:t>
      </w:r>
      <w:r w:rsidR="00D9111A">
        <w:rPr>
          <w:rFonts w:cs="Times New Roman"/>
          <w:bCs/>
          <w:iCs/>
          <w:lang w:val="lt-LT"/>
        </w:rPr>
        <w:t xml:space="preserve">8 </w:t>
      </w:r>
      <w:r w:rsidRPr="00D66477">
        <w:rPr>
          <w:rFonts w:cs="Times New Roman"/>
          <w:bCs/>
          <w:iCs/>
          <w:lang w:val="lt-LT"/>
        </w:rPr>
        <w:t>priede „Reikalavimai mobilizacijos, karo ar nepaprastosios padėties atveju“ nurodytus (vieną ar kelis)</w:t>
      </w:r>
      <w:r w:rsidRPr="00D66477">
        <w:rPr>
          <w:rFonts w:cs="Times New Roman"/>
          <w:lang w:val="lt-LT"/>
        </w:rPr>
        <w:t xml:space="preserve"> ar kitus perkančiajai organizacijai priimtinus dokumentus </w:t>
      </w:r>
      <w:bookmarkStart w:id="3" w:name="_Hlk173954312"/>
      <w:r w:rsidRPr="00D66477">
        <w:rPr>
          <w:rFonts w:cs="Times New Roman"/>
          <w:lang w:val="lt-LT"/>
        </w:rPr>
        <w:t>ir (ar) paaiškinimus</w:t>
      </w:r>
      <w:bookmarkEnd w:id="3"/>
      <w:r w:rsidRPr="00D66477">
        <w:rPr>
          <w:rFonts w:cs="Times New Roman"/>
          <w:lang w:val="lt-LT"/>
        </w:rPr>
        <w:t xml:space="preserve">. Tokių dokumentų </w:t>
      </w:r>
      <w:bookmarkStart w:id="4" w:name="_Hlk173954322"/>
      <w:r w:rsidRPr="00D66477">
        <w:rPr>
          <w:rFonts w:cs="Times New Roman"/>
          <w:lang w:val="lt-LT"/>
        </w:rPr>
        <w:t>ir (ar) paaiškinimų</w:t>
      </w:r>
      <w:bookmarkEnd w:id="4"/>
      <w:r w:rsidRPr="00D66477">
        <w:rPr>
          <w:rFonts w:cs="Times New Roman"/>
          <w:lang w:val="lt-LT"/>
        </w:rPr>
        <w:t xml:space="preserve"> perkančioji organizacija gali prašyti bet kuriuo pirkimo procedūros metu siekdama užtikrinti tinkamą pirkimo procedūros atlikimą.</w:t>
      </w:r>
    </w:p>
    <w:p w14:paraId="124424DC" w14:textId="77777777" w:rsidR="002B6528" w:rsidRDefault="002B6528" w:rsidP="002B6528">
      <w:pPr>
        <w:pStyle w:val="Body2"/>
        <w:ind w:firstLine="720"/>
        <w:rPr>
          <w:lang w:val="lt-LT"/>
        </w:rPr>
      </w:pPr>
    </w:p>
    <w:p w14:paraId="7A2B0F92" w14:textId="7797B693" w:rsidR="00F864A7" w:rsidRPr="002B6528" w:rsidRDefault="00205AB1" w:rsidP="002B6528">
      <w:pPr>
        <w:pStyle w:val="Body2"/>
        <w:ind w:firstLine="720"/>
        <w:rPr>
          <w:rFonts w:cs="Times New Roman"/>
          <w:lang w:val="lt-LT"/>
        </w:rPr>
      </w:pPr>
      <w:r w:rsidRPr="00370648">
        <w:rPr>
          <w:lang w:val="lt-LT"/>
        </w:rPr>
        <w:t>4. REIKALAVIMAI PASIŪLYMŲ RENGIMUI IR PATEIKIMUI</w:t>
      </w:r>
      <w:r w:rsidRPr="00370648">
        <w:rPr>
          <w:lang w:val="lt-LT"/>
        </w:rPr>
        <w:tab/>
      </w:r>
      <w:r w:rsidRPr="00370648">
        <w:rPr>
          <w:lang w:val="lt-LT"/>
        </w:rPr>
        <w:br/>
      </w:r>
      <w:r w:rsidRPr="00370648">
        <w:rPr>
          <w:lang w:val="lt-LT"/>
        </w:rPr>
        <w:tab/>
      </w:r>
      <w:r w:rsidRPr="00370648">
        <w:rPr>
          <w:lang w:val="lt-LT"/>
        </w:rPr>
        <w:br/>
      </w:r>
      <w:r w:rsidRPr="00370648">
        <w:rPr>
          <w:lang w:val="lt-LT"/>
        </w:rPr>
        <w:tab/>
        <w:t>4.1. Pasiūlymą sudaro pateiktų dokumentų visuma. Tiekėjas turi pateikti:</w:t>
      </w:r>
      <w:r w:rsidRPr="00370648">
        <w:rPr>
          <w:lang w:val="lt-LT"/>
        </w:rPr>
        <w:tab/>
      </w:r>
      <w:r w:rsidRPr="00370648">
        <w:rPr>
          <w:lang w:val="lt-LT"/>
        </w:rPr>
        <w:br/>
      </w:r>
      <w:r w:rsidRPr="00370648">
        <w:rPr>
          <w:lang w:val="lt-LT"/>
        </w:rPr>
        <w:tab/>
        <w:t xml:space="preserve">4.1.1. pasiūlymo formą (užpildytą specialiųjų pirkimo sąlygų </w:t>
      </w:r>
      <w:r w:rsidR="00F864A7">
        <w:rPr>
          <w:lang w:val="lt-LT"/>
        </w:rPr>
        <w:t xml:space="preserve">3 </w:t>
      </w:r>
      <w:r w:rsidRPr="00370648">
        <w:rPr>
          <w:lang w:val="lt-LT"/>
        </w:rPr>
        <w:t>priedą „Pasiūlymo forma“</w:t>
      </w:r>
      <w:r w:rsidR="00F864A7">
        <w:rPr>
          <w:lang w:val="lt-LT"/>
        </w:rPr>
        <w:t>.</w:t>
      </w:r>
      <w:r w:rsidRPr="00370648">
        <w:rPr>
          <w:lang w:val="lt-LT"/>
        </w:rPr>
        <w:tab/>
      </w:r>
      <w:r w:rsidRPr="00370648">
        <w:rPr>
          <w:lang w:val="lt-LT"/>
        </w:rPr>
        <w:br/>
      </w:r>
      <w:r w:rsidRPr="00370648">
        <w:rPr>
          <w:lang w:val="lt-LT"/>
        </w:rPr>
        <w:tab/>
        <w:t xml:space="preserve">4.1.2. dokumentus, perkančiosios organizacijos nurodytus specialiųjų pirkimo sąlygų </w:t>
      </w:r>
      <w:r w:rsidR="00F864A7">
        <w:rPr>
          <w:lang w:val="lt-LT"/>
        </w:rPr>
        <w:t xml:space="preserve">3 </w:t>
      </w:r>
      <w:r w:rsidRPr="00370648">
        <w:rPr>
          <w:lang w:val="lt-LT"/>
        </w:rPr>
        <w:t>priede „Pasiūlymo forma“.</w:t>
      </w:r>
      <w:r w:rsidRPr="00370648">
        <w:rPr>
          <w:lang w:val="lt-LT"/>
        </w:rPr>
        <w:tab/>
      </w:r>
      <w:r w:rsidRPr="00370648">
        <w:rPr>
          <w:lang w:val="lt-LT"/>
        </w:rPr>
        <w:br/>
      </w:r>
      <w:r w:rsidRPr="00370648">
        <w:rPr>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370648">
        <w:rPr>
          <w:lang w:val="lt-LT"/>
        </w:rPr>
        <w:tab/>
      </w:r>
      <w:r w:rsidRPr="00370648">
        <w:rPr>
          <w:lang w:val="lt-LT"/>
        </w:rPr>
        <w:br/>
      </w:r>
      <w:r w:rsidRPr="00370648">
        <w:rPr>
          <w:lang w:val="lt-LT"/>
        </w:rPr>
        <w:tab/>
        <w:t>4.3.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t>4.4. Tiekėjų pasiūlymuose nurodytos kainos bus vertinamos ir lyginamos eurais su visais mokesčiais, įskaitant PVM.</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GALIOJIMAS IR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5.1. Pasiūlymo galiojimo terminas nurodomas specialiųjų pirkimo sąlygų </w:t>
      </w:r>
      <w:r w:rsidR="00F864A7">
        <w:rPr>
          <w:lang w:val="lt-LT"/>
        </w:rPr>
        <w:t xml:space="preserve">1 </w:t>
      </w:r>
      <w:r w:rsidRPr="00370648">
        <w:rPr>
          <w:lang w:val="lt-LT"/>
        </w:rPr>
        <w:t>priede „Terminai“. Jeigu pasiūlyme nenurodytas jo galiojimo laikas, laikoma, kad pasiūlymas galioja tiek, kiek numatyta pirkimo dokumentuose.</w:t>
      </w:r>
      <w:r w:rsidRPr="00370648">
        <w:rPr>
          <w:lang w:val="lt-LT"/>
        </w:rPr>
        <w:tab/>
      </w:r>
      <w:r w:rsidRPr="00370648">
        <w:rPr>
          <w:lang w:val="lt-LT"/>
        </w:rPr>
        <w:br/>
      </w:r>
      <w:r w:rsidRPr="00370648">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370648">
        <w:rPr>
          <w:lang w:val="lt-LT"/>
        </w:rPr>
        <w:tab/>
      </w:r>
      <w:r w:rsidRPr="00370648">
        <w:rPr>
          <w:lang w:val="lt-LT"/>
        </w:rPr>
        <w:br/>
      </w:r>
      <w:r w:rsidRPr="00370648">
        <w:rPr>
          <w:lang w:val="lt-LT"/>
        </w:rPr>
        <w:tab/>
      </w:r>
      <w:r w:rsidRPr="00370648">
        <w:rPr>
          <w:lang w:val="lt-LT"/>
        </w:rPr>
        <w:br/>
      </w:r>
      <w:r w:rsidRPr="00370648">
        <w:rPr>
          <w:lang w:val="lt-LT"/>
        </w:rPr>
        <w:tab/>
        <w:t>6. ELEKTRONINIS AUKCIONAS</w:t>
      </w:r>
      <w:r w:rsidRPr="00370648">
        <w:rPr>
          <w:lang w:val="lt-LT"/>
        </w:rPr>
        <w:tab/>
      </w:r>
      <w:r w:rsidRPr="00370648">
        <w:rPr>
          <w:lang w:val="lt-LT"/>
        </w:rPr>
        <w:br/>
      </w:r>
      <w:r w:rsidRPr="00370648">
        <w:rPr>
          <w:lang w:val="lt-LT"/>
        </w:rPr>
        <w:tab/>
      </w:r>
      <w:r w:rsidRPr="00370648">
        <w:rPr>
          <w:lang w:val="lt-LT"/>
        </w:rPr>
        <w:br/>
      </w:r>
      <w:r w:rsidRPr="00370648">
        <w:rPr>
          <w:lang w:val="lt-LT"/>
        </w:rPr>
        <w:tab/>
        <w:t>6.1. Perkančioji organizacija pirkime netaikys elektroninio aukciono.</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7.1. Perkančioji organizacija ekonomiškai naudingiausią pasiūlymą išrenka pagal tiekėjo pasiūlyme nurodytą kainą, kuri turi būti apskaičiuota ir nurodyta taip, kaip reikalaujama specialiųjų pirkimo sąlygų </w:t>
      </w:r>
      <w:r w:rsidR="00F864A7">
        <w:rPr>
          <w:lang w:val="lt-LT"/>
        </w:rPr>
        <w:t xml:space="preserve">3 </w:t>
      </w:r>
      <w:r w:rsidRPr="00370648">
        <w:rPr>
          <w:lang w:val="lt-LT"/>
        </w:rPr>
        <w:t>priede „Pasiūlymo forma“. Ekonomiškai naudingiausiu pasiūlymu laikomas mažiausios kainos pasiūlymas.</w:t>
      </w:r>
      <w:r w:rsidRPr="00370648">
        <w:rPr>
          <w:lang w:val="lt-LT"/>
        </w:rPr>
        <w:br/>
      </w:r>
      <w:r w:rsidRPr="00370648">
        <w:rPr>
          <w:lang w:val="lt-LT"/>
        </w:rPr>
        <w:tab/>
        <w:t>7.2.</w:t>
      </w:r>
      <w:r w:rsidR="00F864A7">
        <w:rPr>
          <w:lang w:val="lt-LT"/>
        </w:rPr>
        <w:t xml:space="preserve"> </w:t>
      </w:r>
      <w:r w:rsidRPr="00370648">
        <w:rPr>
          <w:lang w:val="lt-LT"/>
        </w:rPr>
        <w:t xml:space="preserve">Laimėjusiu pasiūlymu galės būti pripažintas tik 1 (vienas) ekonomiškai naudingiausias pasiūlymas, esantis pasiūlymų eilės pirmojoje vietoje. </w:t>
      </w:r>
    </w:p>
    <w:p w14:paraId="0A96A572" w14:textId="77777777" w:rsidR="00F864A7" w:rsidRDefault="00F864A7" w:rsidP="00F864A7">
      <w:pPr>
        <w:pStyle w:val="Body2"/>
        <w:ind w:firstLine="720"/>
        <w:rPr>
          <w:lang w:val="lt-LT"/>
        </w:rPr>
      </w:pPr>
    </w:p>
    <w:p w14:paraId="5C3EDD83" w14:textId="073A26DB" w:rsidR="00F864A7" w:rsidRPr="00370648" w:rsidRDefault="00205AB1" w:rsidP="00F864A7">
      <w:pPr>
        <w:pStyle w:val="Body2"/>
        <w:ind w:firstLine="720"/>
        <w:rPr>
          <w:lang w:val="lt-LT"/>
        </w:rPr>
      </w:pPr>
      <w:r w:rsidRPr="00370648">
        <w:rPr>
          <w:lang w:val="lt-LT"/>
        </w:rPr>
        <w:t>8.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8.1. </w:t>
      </w:r>
      <w:r w:rsidR="00F864A7" w:rsidRPr="001E7791">
        <w:rPr>
          <w:lang w:val="lt-LT"/>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F864A7">
        <w:rPr>
          <w:lang w:val="lt-LT"/>
        </w:rPr>
        <w:t>1</w:t>
      </w:r>
      <w:r w:rsidR="00EE06D9">
        <w:rPr>
          <w:lang w:val="lt-LT"/>
        </w:rPr>
        <w:t>2</w:t>
      </w:r>
      <w:r w:rsidR="00F864A7">
        <w:rPr>
          <w:lang w:val="lt-LT"/>
        </w:rPr>
        <w:t xml:space="preserve"> </w:t>
      </w:r>
      <w:r w:rsidR="00F864A7" w:rsidRPr="001E7791">
        <w:rPr>
          <w:lang w:val="lt-LT"/>
        </w:rPr>
        <w:t>priede „Sutarties projektas“.</w:t>
      </w:r>
    </w:p>
    <w:p w14:paraId="39DFE4DF" w14:textId="72C4DF07" w:rsidR="00205AB1" w:rsidRPr="00B07B6A" w:rsidRDefault="00205AB1" w:rsidP="00F864A7">
      <w:pPr>
        <w:pStyle w:val="Body2"/>
        <w:ind w:firstLine="720"/>
        <w:rPr>
          <w:lang w:val="lt-LT"/>
        </w:rPr>
      </w:pPr>
    </w:p>
    <w:p w14:paraId="5D5C078A" w14:textId="77777777" w:rsidR="005E5855" w:rsidRPr="00B07B6A" w:rsidRDefault="005E5855">
      <w:pPr>
        <w:rPr>
          <w:lang w:val="lt-LT"/>
        </w:rPr>
      </w:pPr>
    </w:p>
    <w:sectPr w:rsidR="005E5855" w:rsidRPr="00B07B6A">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ABDDC" w14:textId="77777777" w:rsidR="00C10896" w:rsidRDefault="00C10896">
      <w:r>
        <w:separator/>
      </w:r>
    </w:p>
  </w:endnote>
  <w:endnote w:type="continuationSeparator" w:id="0">
    <w:p w14:paraId="208780BA" w14:textId="77777777" w:rsidR="00C10896" w:rsidRDefault="00C108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97543F" w:rsidRDefault="009754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97543F"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Pr>
        <w:rFonts w:ascii="Times New Roman" w:hAnsi="Times New Roman"/>
        <w:sz w:val="18"/>
        <w:szCs w:val="18"/>
      </w:rPr>
      <w:t xml:space="preserve">Puslapis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97543F" w:rsidRDefault="009754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C22249" w14:textId="77777777" w:rsidR="00C10896" w:rsidRDefault="00C10896">
      <w:r>
        <w:separator/>
      </w:r>
    </w:p>
  </w:footnote>
  <w:footnote w:type="continuationSeparator" w:id="0">
    <w:p w14:paraId="2AA16461" w14:textId="77777777" w:rsidR="00C10896" w:rsidRDefault="00C108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97543F" w:rsidRDefault="009754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97543F"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97543F" w:rsidRDefault="0097543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15589F"/>
    <w:rsid w:val="00205AB1"/>
    <w:rsid w:val="002B6528"/>
    <w:rsid w:val="004520FA"/>
    <w:rsid w:val="00463F4B"/>
    <w:rsid w:val="005262BC"/>
    <w:rsid w:val="005E5855"/>
    <w:rsid w:val="006F2355"/>
    <w:rsid w:val="007C39A3"/>
    <w:rsid w:val="00925AE4"/>
    <w:rsid w:val="0097543F"/>
    <w:rsid w:val="009874F9"/>
    <w:rsid w:val="0099639A"/>
    <w:rsid w:val="00A22547"/>
    <w:rsid w:val="00B07B6A"/>
    <w:rsid w:val="00B55FB6"/>
    <w:rsid w:val="00C10896"/>
    <w:rsid w:val="00D9111A"/>
    <w:rsid w:val="00E403F9"/>
    <w:rsid w:val="00EE06D9"/>
    <w:rsid w:val="00F41491"/>
    <w:rsid w:val="00F864A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B07B6A"/>
    <w:rPr>
      <w:color w:val="0563C1" w:themeColor="hyperlink"/>
      <w:u w:val="single"/>
    </w:rPr>
  </w:style>
  <w:style w:type="character" w:styleId="UnresolvedMention">
    <w:name w:val="Unresolved Mention"/>
    <w:basedOn w:val="DefaultParagraphFont"/>
    <w:uiPriority w:val="99"/>
    <w:semiHidden/>
    <w:unhideWhenUsed/>
    <w:rsid w:val="00B07B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esiejipirkimai.lt/epps/pmc/viewPmc.do?resourceId=6621381"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4</Pages>
  <Words>2227</Words>
  <Characters>12696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Rūta Vitkauskienė</cp:lastModifiedBy>
  <cp:revision>11</cp:revision>
  <dcterms:created xsi:type="dcterms:W3CDTF">2026-03-12T11:35:00Z</dcterms:created>
  <dcterms:modified xsi:type="dcterms:W3CDTF">2026-03-17T08:51:00Z</dcterms:modified>
</cp:coreProperties>
</file>